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0D0E" w:rsidRPr="00BB0463" w:rsidRDefault="00EF0D0E" w:rsidP="00FE3CDF">
      <w:pPr>
        <w:jc w:val="center"/>
        <w:rPr>
          <w:rFonts w:ascii="Times New Roman" w:hAnsi="Times New Roman"/>
          <w:b/>
        </w:rPr>
      </w:pPr>
      <w:r w:rsidRPr="00BB0463">
        <w:rPr>
          <w:rFonts w:ascii="Times New Roman" w:hAnsi="Times New Roman"/>
          <w:b/>
        </w:rPr>
        <w:t xml:space="preserve">Сообщение о возможном установлении </w:t>
      </w:r>
    </w:p>
    <w:p w:rsidR="00EF0D0E" w:rsidRPr="00BB0463" w:rsidRDefault="00EF0D0E" w:rsidP="00AE08D1">
      <w:pPr>
        <w:jc w:val="center"/>
        <w:rPr>
          <w:rFonts w:ascii="Times New Roman" w:hAnsi="Times New Roman"/>
          <w:b/>
        </w:rPr>
      </w:pPr>
      <w:r w:rsidRPr="00BB0463">
        <w:rPr>
          <w:rFonts w:ascii="Times New Roman" w:hAnsi="Times New Roman"/>
          <w:b/>
        </w:rPr>
        <w:t>публичного сервитута от 28.08.2020</w:t>
      </w:r>
    </w:p>
    <w:p w:rsidR="00EF0D0E" w:rsidRPr="00BB0463" w:rsidRDefault="00EF0D0E" w:rsidP="00A726C8">
      <w:pPr>
        <w:spacing w:before="40" w:after="40"/>
        <w:jc w:val="both"/>
        <w:rPr>
          <w:rFonts w:ascii="Times New Roman" w:hAnsi="Times New Roman"/>
        </w:rPr>
      </w:pPr>
      <w:r w:rsidRPr="00BB0463">
        <w:rPr>
          <w:rFonts w:ascii="Times New Roman" w:hAnsi="Times New Roman"/>
          <w:color w:val="000000"/>
          <w:lang w:eastAsia="ru-RU"/>
        </w:rPr>
        <w:t>Администрация Михайловского муниципального образования информирует, что в связи с обращением № СЭ/ЗЭС/01-03/</w:t>
      </w:r>
      <w:r>
        <w:rPr>
          <w:rFonts w:ascii="Times New Roman" w:hAnsi="Times New Roman"/>
          <w:color w:val="000000"/>
          <w:lang w:eastAsia="ru-RU"/>
        </w:rPr>
        <w:t>7094</w:t>
      </w:r>
      <w:r w:rsidRPr="00BB0463">
        <w:rPr>
          <w:rFonts w:ascii="Times New Roman" w:hAnsi="Times New Roman"/>
          <w:color w:val="000000"/>
          <w:lang w:eastAsia="ru-RU"/>
        </w:rPr>
        <w:t xml:space="preserve">  ОАО  «Межрегиональная распределительная сетевая компания Урала» Филиал «Свердловэнерго» рассматривается ходатайство об установлении публичного сервитута в целях размещения существующей линии электропередачи: </w:t>
      </w:r>
      <w:r w:rsidRPr="00C912ED">
        <w:rPr>
          <w:rFonts w:ascii="Times New Roman" w:hAnsi="Times New Roman"/>
          <w:color w:val="000000"/>
          <w:lang w:eastAsia="ru-RU"/>
        </w:rPr>
        <w:t>ВЛ-6 кВ отпайка от оп. 92 ф. Половинка ПС Росинка до ТП-3102, литер: 1, входящая в ЭСК «ЛЭП 6-0,4 кВ ТП-3102»)</w:t>
      </w:r>
      <w:r w:rsidRPr="00BB0463">
        <w:rPr>
          <w:rFonts w:ascii="Times New Roman" w:hAnsi="Times New Roman"/>
          <w:color w:val="000000"/>
          <w:lang w:eastAsia="ru-RU"/>
        </w:rPr>
        <w:t>, сроком на 49 лет.</w:t>
      </w:r>
    </w:p>
    <w:p w:rsidR="00EF0D0E" w:rsidRPr="00BB0463" w:rsidRDefault="00EF0D0E" w:rsidP="00FE3CDF">
      <w:pPr>
        <w:shd w:val="clear" w:color="auto" w:fill="FFFFFF"/>
        <w:spacing w:before="225" w:after="225" w:line="240" w:lineRule="auto"/>
        <w:jc w:val="both"/>
        <w:rPr>
          <w:rFonts w:ascii="Times New Roman" w:hAnsi="Times New Roman"/>
          <w:b/>
          <w:color w:val="000000"/>
          <w:lang w:eastAsia="ru-RU"/>
        </w:rPr>
      </w:pPr>
      <w:r w:rsidRPr="00BB0463">
        <w:rPr>
          <w:rFonts w:ascii="Times New Roman" w:hAnsi="Times New Roman"/>
          <w:b/>
          <w:color w:val="000000"/>
          <w:lang w:eastAsia="ru-RU"/>
        </w:rPr>
        <w:t xml:space="preserve">Описание местоположения земельного участка, в отношении которого испрашивается публичный сервитут: </w:t>
      </w:r>
    </w:p>
    <w:p w:rsidR="00EF0D0E" w:rsidRPr="00BB0463" w:rsidRDefault="00EF0D0E" w:rsidP="00591438">
      <w:pPr>
        <w:pStyle w:val="NoSpacing"/>
        <w:rPr>
          <w:rFonts w:ascii="Times New Roman" w:hAnsi="Times New Roman"/>
        </w:rPr>
      </w:pPr>
      <w:r w:rsidRPr="00BB0463">
        <w:rPr>
          <w:rFonts w:ascii="Times New Roman" w:hAnsi="Times New Roman"/>
          <w:color w:val="000000"/>
          <w:lang w:eastAsia="ru-RU"/>
        </w:rPr>
        <w:t xml:space="preserve">Свердловская обл., Нижнесергинский р-н,  </w:t>
      </w:r>
      <w:r w:rsidRPr="00BB0463">
        <w:rPr>
          <w:rFonts w:ascii="Times New Roman" w:hAnsi="Times New Roman"/>
        </w:rPr>
        <w:t xml:space="preserve"> общей площадью</w:t>
      </w:r>
      <w:r>
        <w:rPr>
          <w:rFonts w:ascii="Times New Roman" w:hAnsi="Times New Roman"/>
        </w:rPr>
        <w:t xml:space="preserve"> 83905</w:t>
      </w:r>
      <w:r w:rsidRPr="00BB0463">
        <w:rPr>
          <w:rFonts w:ascii="Times New Roman" w:hAnsi="Times New Roman"/>
        </w:rPr>
        <w:t xml:space="preserve"> кв.м.</w:t>
      </w:r>
    </w:p>
    <w:p w:rsidR="00EF0D0E" w:rsidRPr="00BB0463" w:rsidRDefault="00EF0D0E" w:rsidP="00591438">
      <w:pPr>
        <w:pStyle w:val="NoSpacing"/>
        <w:rPr>
          <w:rFonts w:ascii="Times New Roman" w:hAnsi="Times New Roman"/>
        </w:rPr>
      </w:pPr>
    </w:p>
    <w:p w:rsidR="00EF0D0E" w:rsidRDefault="00EF0D0E" w:rsidP="00591438">
      <w:pPr>
        <w:pStyle w:val="NoSpacing"/>
        <w:rPr>
          <w:rFonts w:ascii="Times New Roman" w:hAnsi="Times New Roman"/>
        </w:rPr>
      </w:pPr>
      <w:r w:rsidRPr="00BB0463">
        <w:rPr>
          <w:rFonts w:ascii="Times New Roman" w:hAnsi="Times New Roman"/>
        </w:rPr>
        <w:t>Кадастровые номера  земельных участков, в отношении которых испрашивается сервитут и границы которых внесены в Единый государственный реестр недвижимости:</w:t>
      </w:r>
    </w:p>
    <w:tbl>
      <w:tblPr>
        <w:tblW w:w="7720" w:type="dxa"/>
        <w:tblInd w:w="93" w:type="dxa"/>
        <w:tblLook w:val="0000"/>
      </w:tblPr>
      <w:tblGrid>
        <w:gridCol w:w="2060"/>
        <w:gridCol w:w="1960"/>
        <w:gridCol w:w="1425"/>
        <w:gridCol w:w="1480"/>
        <w:gridCol w:w="1060"/>
      </w:tblGrid>
      <w:tr w:rsidR="00EF0D0E" w:rsidRPr="00C912ED" w:rsidTr="00C912ED">
        <w:trPr>
          <w:trHeight w:val="345"/>
        </w:trPr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912E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Номер ЗУ или Кадастрового квартала</w:t>
            </w:r>
          </w:p>
        </w:tc>
        <w:tc>
          <w:tcPr>
            <w:tcW w:w="32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912E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Сведения о правах</w:t>
            </w:r>
          </w:p>
        </w:tc>
        <w:tc>
          <w:tcPr>
            <w:tcW w:w="14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912E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Площадь ЗУ, кв.м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912E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Площадь части, кв.м</w:t>
            </w:r>
          </w:p>
        </w:tc>
      </w:tr>
      <w:tr w:rsidR="00EF0D0E" w:rsidRPr="00C912ED" w:rsidTr="00C912ED">
        <w:trPr>
          <w:trHeight w:val="540"/>
        </w:trPr>
        <w:tc>
          <w:tcPr>
            <w:tcW w:w="2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0D0E" w:rsidRPr="00C912ED" w:rsidRDefault="00EF0D0E" w:rsidP="00C912ED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912E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Вид права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912E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Ограничение</w:t>
            </w:r>
          </w:p>
        </w:tc>
        <w:tc>
          <w:tcPr>
            <w:tcW w:w="14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0D0E" w:rsidRPr="00C912ED" w:rsidRDefault="00EF0D0E" w:rsidP="00C912ED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0D0E" w:rsidRPr="00C912ED" w:rsidRDefault="00EF0D0E" w:rsidP="00C912ED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EF0D0E" w:rsidRPr="00C912ED" w:rsidTr="00C912ED">
        <w:trPr>
          <w:trHeight w:val="300"/>
        </w:trPr>
        <w:tc>
          <w:tcPr>
            <w:tcW w:w="2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66:16:0000000:130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-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7081571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54612</w:t>
            </w:r>
          </w:p>
        </w:tc>
      </w:tr>
      <w:tr w:rsidR="00EF0D0E" w:rsidRPr="00C912ED" w:rsidTr="00C912ED">
        <w:trPr>
          <w:trHeight w:val="300"/>
        </w:trPr>
        <w:tc>
          <w:tcPr>
            <w:tcW w:w="2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66:16:0000000:44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Соб-ть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Аренда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1852934927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3231</w:t>
            </w:r>
          </w:p>
        </w:tc>
      </w:tr>
      <w:tr w:rsidR="00EF0D0E" w:rsidRPr="00C912ED" w:rsidTr="00C912ED">
        <w:trPr>
          <w:trHeight w:val="300"/>
        </w:trPr>
        <w:tc>
          <w:tcPr>
            <w:tcW w:w="2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66:16:1406003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-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179</w:t>
            </w:r>
          </w:p>
        </w:tc>
      </w:tr>
      <w:tr w:rsidR="00EF0D0E" w:rsidRPr="00C912ED" w:rsidTr="00C912ED">
        <w:trPr>
          <w:trHeight w:val="300"/>
        </w:trPr>
        <w:tc>
          <w:tcPr>
            <w:tcW w:w="2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66:16:1406003:53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Соб-ть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50567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669</w:t>
            </w:r>
          </w:p>
        </w:tc>
      </w:tr>
      <w:tr w:rsidR="00EF0D0E" w:rsidRPr="00C912ED" w:rsidTr="00C912ED">
        <w:trPr>
          <w:trHeight w:val="300"/>
        </w:trPr>
        <w:tc>
          <w:tcPr>
            <w:tcW w:w="2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66:16:1406003:59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Соб-ть,ПБП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100007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3540</w:t>
            </w:r>
          </w:p>
        </w:tc>
      </w:tr>
      <w:tr w:rsidR="00EF0D0E" w:rsidRPr="00C912ED" w:rsidTr="00C912ED">
        <w:trPr>
          <w:trHeight w:val="300"/>
        </w:trPr>
        <w:tc>
          <w:tcPr>
            <w:tcW w:w="2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66:16:1406003:62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Соб-ть,ПБП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253797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7182</w:t>
            </w:r>
          </w:p>
        </w:tc>
      </w:tr>
      <w:tr w:rsidR="00EF0D0E" w:rsidRPr="00C912ED" w:rsidTr="00C912ED">
        <w:trPr>
          <w:trHeight w:val="300"/>
        </w:trPr>
        <w:tc>
          <w:tcPr>
            <w:tcW w:w="2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66:16:1406003:97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ПБП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201994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13761</w:t>
            </w:r>
          </w:p>
        </w:tc>
      </w:tr>
      <w:tr w:rsidR="00EF0D0E" w:rsidRPr="00C912ED" w:rsidTr="00C912ED">
        <w:trPr>
          <w:trHeight w:val="300"/>
        </w:trPr>
        <w:tc>
          <w:tcPr>
            <w:tcW w:w="2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66:16:1406003:98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ПБП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17577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F0D0E" w:rsidRPr="00C912ED" w:rsidRDefault="00EF0D0E" w:rsidP="00C912E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C912ED">
              <w:rPr>
                <w:rFonts w:ascii="Times New Roman" w:hAnsi="Times New Roman"/>
                <w:color w:val="000000"/>
                <w:lang w:eastAsia="ru-RU"/>
              </w:rPr>
              <w:t>731</w:t>
            </w:r>
          </w:p>
        </w:tc>
      </w:tr>
    </w:tbl>
    <w:p w:rsidR="00EF0D0E" w:rsidRPr="00BB0463" w:rsidRDefault="00EF0D0E" w:rsidP="00FE3CDF">
      <w:pPr>
        <w:shd w:val="clear" w:color="auto" w:fill="FFFFFF"/>
        <w:spacing w:before="225" w:after="225" w:line="240" w:lineRule="auto"/>
        <w:jc w:val="both"/>
        <w:rPr>
          <w:rFonts w:ascii="Times New Roman" w:hAnsi="Times New Roman"/>
          <w:color w:val="000000"/>
          <w:lang w:eastAsia="ru-RU"/>
        </w:rPr>
      </w:pPr>
      <w:r w:rsidRPr="00BB0463">
        <w:rPr>
          <w:rFonts w:ascii="Times New Roman" w:hAnsi="Times New Roman"/>
          <w:color w:val="000000"/>
          <w:lang w:eastAsia="ru-RU"/>
        </w:rPr>
        <w:t>Описание местоположения границ публичного сервитута  представлено в графическом описании.</w:t>
      </w:r>
    </w:p>
    <w:p w:rsidR="00EF0D0E" w:rsidRPr="00BB0463" w:rsidRDefault="00EF0D0E" w:rsidP="00FE3CD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lang w:eastAsia="ru-RU"/>
        </w:rPr>
      </w:pPr>
      <w:r w:rsidRPr="00BB0463">
        <w:rPr>
          <w:rFonts w:ascii="Times New Roman" w:hAnsi="Times New Roman"/>
          <w:color w:val="000000"/>
          <w:lang w:eastAsia="ru-RU"/>
        </w:rPr>
        <w:t xml:space="preserve">Адрес, по которому заинтересованные лица могут ознакомиться с поступившим ходатайством об установлении публичного сервитута и прилагаемыми к нему документами: </w:t>
      </w:r>
    </w:p>
    <w:p w:rsidR="00EF0D0E" w:rsidRPr="00BB0463" w:rsidRDefault="00EF0D0E" w:rsidP="00FE3CD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lang w:eastAsia="ru-RU"/>
        </w:rPr>
      </w:pPr>
      <w:r w:rsidRPr="00BB0463">
        <w:rPr>
          <w:rFonts w:ascii="Times New Roman" w:hAnsi="Times New Roman"/>
          <w:color w:val="000000"/>
          <w:lang w:eastAsia="ru-RU"/>
        </w:rPr>
        <w:t>Свердловская обл., Нижнесергинский р-н, г. Михайловск, ул. Кирова, 22</w:t>
      </w:r>
    </w:p>
    <w:p w:rsidR="00EF0D0E" w:rsidRPr="00BB0463" w:rsidRDefault="00EF0D0E" w:rsidP="00FE3CD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lang w:eastAsia="ru-RU"/>
        </w:rPr>
      </w:pPr>
      <w:r w:rsidRPr="00BB0463">
        <w:rPr>
          <w:rFonts w:ascii="Times New Roman" w:hAnsi="Times New Roman"/>
          <w:color w:val="000000"/>
          <w:lang w:eastAsia="ru-RU"/>
        </w:rPr>
        <w:t>Телефон: 8 (343 98) 67899</w:t>
      </w:r>
    </w:p>
    <w:p w:rsidR="00EF0D0E" w:rsidRPr="00BB0463" w:rsidRDefault="00EF0D0E" w:rsidP="00FE3CDF">
      <w:pPr>
        <w:shd w:val="clear" w:color="auto" w:fill="FFFFFF"/>
        <w:spacing w:before="225" w:after="225" w:line="240" w:lineRule="auto"/>
        <w:jc w:val="both"/>
        <w:rPr>
          <w:rFonts w:ascii="Times New Roman" w:hAnsi="Times New Roman"/>
          <w:color w:val="000000"/>
          <w:lang w:eastAsia="ru-RU"/>
        </w:rPr>
      </w:pPr>
      <w:r w:rsidRPr="00BB0463">
        <w:rPr>
          <w:rFonts w:ascii="Times New Roman" w:hAnsi="Times New Roman"/>
          <w:color w:val="000000"/>
          <w:lang w:eastAsia="ru-RU"/>
        </w:rPr>
        <w:t xml:space="preserve">Время приема заинтересованных лиц: Вт – ср, с 8-00 до 17-00, обед с 12-00 до 13-00. </w:t>
      </w:r>
    </w:p>
    <w:p w:rsidR="00EF0D0E" w:rsidRPr="00BB0463" w:rsidRDefault="00EF0D0E" w:rsidP="00FE3CDF">
      <w:pPr>
        <w:shd w:val="clear" w:color="auto" w:fill="FFFFFF"/>
        <w:spacing w:before="225" w:after="225" w:line="240" w:lineRule="auto"/>
        <w:jc w:val="both"/>
        <w:rPr>
          <w:rFonts w:ascii="Times New Roman" w:hAnsi="Times New Roman"/>
          <w:color w:val="000000"/>
          <w:lang w:eastAsia="ru-RU"/>
        </w:rPr>
      </w:pPr>
      <w:r w:rsidRPr="00BB0463">
        <w:rPr>
          <w:rFonts w:ascii="Times New Roman" w:hAnsi="Times New Roman"/>
          <w:color w:val="000000"/>
          <w:lang w:eastAsia="ru-RU"/>
        </w:rPr>
        <w:t>Срок подачи заявлений об учете прав на земельные участки – до 28.0</w:t>
      </w:r>
      <w:bookmarkStart w:id="0" w:name="_GoBack"/>
      <w:bookmarkEnd w:id="0"/>
      <w:r w:rsidRPr="00BB0463">
        <w:rPr>
          <w:rFonts w:ascii="Times New Roman" w:hAnsi="Times New Roman"/>
          <w:color w:val="000000"/>
          <w:lang w:eastAsia="ru-RU"/>
        </w:rPr>
        <w:t>9.2020 г.</w:t>
      </w:r>
    </w:p>
    <w:p w:rsidR="00EF0D0E" w:rsidRPr="00BB0463" w:rsidRDefault="00EF0D0E" w:rsidP="00FE3CDF">
      <w:pPr>
        <w:shd w:val="clear" w:color="auto" w:fill="FFFFFF"/>
        <w:spacing w:before="225" w:after="225" w:line="240" w:lineRule="auto"/>
        <w:jc w:val="both"/>
        <w:rPr>
          <w:rFonts w:ascii="Times New Roman" w:hAnsi="Times New Roman"/>
          <w:color w:val="000000"/>
          <w:lang w:eastAsia="ru-RU"/>
        </w:rPr>
      </w:pPr>
      <w:r w:rsidRPr="00BB0463">
        <w:rPr>
          <w:rFonts w:ascii="Times New Roman" w:hAnsi="Times New Roman"/>
          <w:color w:val="000000"/>
          <w:lang w:eastAsia="ru-RU"/>
        </w:rPr>
        <w:t xml:space="preserve">Данное сообщение о поступившем ходатайстве об установлении публичного сервитута опубликовано в </w:t>
      </w:r>
      <w:r w:rsidRPr="00BB0463">
        <w:rPr>
          <w:rFonts w:ascii="Times New Roman" w:hAnsi="Times New Roman"/>
        </w:rPr>
        <w:t>газете «Муниципальный вестник» и</w:t>
      </w:r>
      <w:r w:rsidRPr="00BB0463">
        <w:t xml:space="preserve">  </w:t>
      </w:r>
      <w:r w:rsidRPr="00BB0463">
        <w:rPr>
          <w:rFonts w:ascii="Times New Roman" w:hAnsi="Times New Roman"/>
          <w:color w:val="000000"/>
          <w:lang w:eastAsia="ru-RU"/>
        </w:rPr>
        <w:t>размещено на официальном сайте Администрации Михайловского муниципального образования</w:t>
      </w:r>
      <w:r w:rsidRPr="00BB0463">
        <w:rPr>
          <w:rFonts w:ascii="Times New Roman" w:hAnsi="Times New Roman"/>
          <w:lang w:eastAsia="ru-RU"/>
        </w:rPr>
        <w:t xml:space="preserve"> </w:t>
      </w:r>
      <w:r w:rsidRPr="00BB0463">
        <w:rPr>
          <w:rFonts w:ascii="Times New Roman" w:hAnsi="Times New Roman"/>
          <w:color w:val="000000"/>
          <w:lang w:eastAsia="ru-RU"/>
        </w:rPr>
        <w:t>в сети «Интернет»</w:t>
      </w:r>
    </w:p>
    <w:p w:rsidR="00EF0D0E" w:rsidRPr="00BB0463" w:rsidRDefault="00EF0D0E">
      <w:pPr>
        <w:rPr>
          <w:rFonts w:ascii="Times New Roman" w:hAnsi="Times New Roman"/>
        </w:rPr>
      </w:pPr>
      <w:r w:rsidRPr="00BB0463">
        <w:rPr>
          <w:rFonts w:ascii="Times New Roman" w:hAnsi="Times New Roman"/>
        </w:rPr>
        <w:t>К настоящему сообщению прилагается</w:t>
      </w:r>
    </w:p>
    <w:p w:rsidR="00EF0D0E" w:rsidRDefault="00EF0D0E">
      <w:pPr>
        <w:rPr>
          <w:rFonts w:ascii="Times New Roman" w:hAnsi="Times New Roman"/>
          <w:b/>
          <w:u w:val="single"/>
        </w:rPr>
      </w:pPr>
      <w:r w:rsidRPr="00BB0463">
        <w:rPr>
          <w:rFonts w:ascii="Times New Roman" w:hAnsi="Times New Roman"/>
        </w:rPr>
        <w:t xml:space="preserve"> </w:t>
      </w:r>
      <w:r w:rsidRPr="00BB0463">
        <w:rPr>
          <w:rFonts w:ascii="Times New Roman" w:hAnsi="Times New Roman"/>
          <w:b/>
          <w:u w:val="single"/>
        </w:rPr>
        <w:t>Схема расположения границ публичного сервитута</w:t>
      </w:r>
    </w:p>
    <w:p w:rsidR="00EF0D0E" w:rsidRDefault="00EF0D0E" w:rsidP="00BB0463">
      <w:pPr>
        <w:rPr>
          <w:rFonts w:ascii="Times New Roman" w:hAnsi="Times New Roman"/>
        </w:rPr>
      </w:pPr>
    </w:p>
    <w:p w:rsidR="00EF0D0E" w:rsidRDefault="00EF0D0E" w:rsidP="00BB0463">
      <w:pPr>
        <w:rPr>
          <w:rFonts w:ascii="Times New Roman" w:hAnsi="Times New Roman"/>
        </w:rPr>
      </w:pPr>
      <w:r>
        <w:rPr>
          <w:rFonts w:ascii="Times New Roman" w:hAnsi="Times New Roman"/>
        </w:rPr>
        <w:t>Глава Михайловского муниципального образования                                           М.В.Петухов М.В.</w:t>
      </w:r>
    </w:p>
    <w:p w:rsidR="00EF0D0E" w:rsidRDefault="00EF0D0E" w:rsidP="00BB0463">
      <w:pPr>
        <w:rPr>
          <w:rFonts w:ascii="Times New Roman" w:hAnsi="Times New Roman"/>
        </w:rPr>
      </w:pPr>
    </w:p>
    <w:p w:rsidR="00EF0D0E" w:rsidRPr="00C912ED" w:rsidRDefault="00EF0D0E" w:rsidP="00BB0463">
      <w:pPr>
        <w:rPr>
          <w:rFonts w:ascii="Times New Roman" w:hAnsi="Times New Roman"/>
        </w:rPr>
      </w:pPr>
      <w:r w:rsidRPr="00C912ED">
        <w:rPr>
          <w:rFonts w:ascii="Times New Roman" w:hAnsi="Times New Roma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pt">
            <v:imagedata r:id="rId5" o:title=""/>
          </v:shape>
        </w:pict>
      </w:r>
      <w:r w:rsidRPr="00C912ED">
        <w:rPr>
          <w:rFonts w:ascii="Times New Roman" w:hAnsi="Times New Roman"/>
        </w:rPr>
        <w:t xml:space="preserve"> </w:t>
      </w:r>
      <w:r w:rsidRPr="00C912ED">
        <w:rPr>
          <w:rFonts w:ascii="Times New Roman" w:hAnsi="Times New Roman"/>
        </w:rPr>
        <w:pict>
          <v:shape id="_x0000_i1026" type="#_x0000_t75" style="width:467.25pt;height:660pt">
            <v:imagedata r:id="rId6" o:title=""/>
          </v:shape>
        </w:pict>
      </w:r>
      <w:r w:rsidRPr="00C912ED">
        <w:rPr>
          <w:rFonts w:ascii="Times New Roman" w:hAnsi="Times New Roman"/>
        </w:rPr>
        <w:t xml:space="preserve"> </w:t>
      </w:r>
      <w:r w:rsidRPr="00C912ED">
        <w:rPr>
          <w:rFonts w:ascii="Times New Roman" w:hAnsi="Times New Roman"/>
        </w:rPr>
        <w:pict>
          <v:shape id="_x0000_i1027" type="#_x0000_t75" style="width:467.25pt;height:660pt">
            <v:imagedata r:id="rId7" o:title=""/>
          </v:shape>
        </w:pict>
      </w:r>
      <w:r w:rsidRPr="00C912ED">
        <w:rPr>
          <w:rFonts w:ascii="Times New Roman" w:hAnsi="Times New Roman"/>
        </w:rPr>
        <w:pict>
          <v:shape id="_x0000_i1028" type="#_x0000_t75" style="width:657.75pt;height:929.25pt">
            <v:imagedata r:id="rId8" o:title=""/>
          </v:shape>
        </w:pict>
      </w:r>
    </w:p>
    <w:p w:rsidR="00EF0D0E" w:rsidRDefault="00EF0D0E" w:rsidP="00BB0463">
      <w:pPr>
        <w:rPr>
          <w:rFonts w:ascii="Times New Roman" w:hAnsi="Times New Roman"/>
        </w:rPr>
      </w:pPr>
    </w:p>
    <w:p w:rsidR="00EF0D0E" w:rsidRDefault="00EF0D0E" w:rsidP="00BB0463">
      <w:pPr>
        <w:rPr>
          <w:rFonts w:ascii="Times New Roman" w:hAnsi="Times New Roman"/>
        </w:rPr>
      </w:pPr>
    </w:p>
    <w:p w:rsidR="00EF0D0E" w:rsidRDefault="00EF0D0E" w:rsidP="00BB0463">
      <w:pPr>
        <w:rPr>
          <w:rFonts w:ascii="Times New Roman" w:hAnsi="Times New Roman"/>
        </w:rPr>
      </w:pPr>
    </w:p>
    <w:p w:rsidR="00EF0D0E" w:rsidRPr="005463B5" w:rsidRDefault="00EF0D0E" w:rsidP="00BB0463">
      <w:pPr>
        <w:rPr>
          <w:rFonts w:ascii="Times New Roman" w:hAnsi="Times New Roman"/>
        </w:rPr>
      </w:pPr>
    </w:p>
    <w:sectPr w:rsidR="00EF0D0E" w:rsidRPr="005463B5" w:rsidSect="00BB0463">
      <w:pgSz w:w="11906" w:h="16838"/>
      <w:pgMar w:top="540" w:right="850" w:bottom="89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D8B044B"/>
    <w:multiLevelType w:val="multilevel"/>
    <w:tmpl w:val="D082B8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B1F1B"/>
    <w:rsid w:val="0000392C"/>
    <w:rsid w:val="00041A1A"/>
    <w:rsid w:val="00072162"/>
    <w:rsid w:val="00080CDB"/>
    <w:rsid w:val="000A0C75"/>
    <w:rsid w:val="000C209B"/>
    <w:rsid w:val="000C50CE"/>
    <w:rsid w:val="000D11BA"/>
    <w:rsid w:val="000E7EAE"/>
    <w:rsid w:val="000F61FA"/>
    <w:rsid w:val="000F7ED8"/>
    <w:rsid w:val="00106E35"/>
    <w:rsid w:val="00114868"/>
    <w:rsid w:val="001271C5"/>
    <w:rsid w:val="00131E63"/>
    <w:rsid w:val="00136FC8"/>
    <w:rsid w:val="00145D52"/>
    <w:rsid w:val="001510CB"/>
    <w:rsid w:val="001923BC"/>
    <w:rsid w:val="001D55DB"/>
    <w:rsid w:val="001D55DD"/>
    <w:rsid w:val="001D7132"/>
    <w:rsid w:val="001E05CD"/>
    <w:rsid w:val="00203D59"/>
    <w:rsid w:val="00220B2F"/>
    <w:rsid w:val="002240EF"/>
    <w:rsid w:val="0024186B"/>
    <w:rsid w:val="00245077"/>
    <w:rsid w:val="00245FE0"/>
    <w:rsid w:val="00291329"/>
    <w:rsid w:val="002920B6"/>
    <w:rsid w:val="00293D85"/>
    <w:rsid w:val="002D4BF2"/>
    <w:rsid w:val="002E20B8"/>
    <w:rsid w:val="002E616F"/>
    <w:rsid w:val="002F2C8B"/>
    <w:rsid w:val="003330A8"/>
    <w:rsid w:val="00342CFB"/>
    <w:rsid w:val="00343461"/>
    <w:rsid w:val="003631AD"/>
    <w:rsid w:val="00370315"/>
    <w:rsid w:val="003758B8"/>
    <w:rsid w:val="00387753"/>
    <w:rsid w:val="003A0A43"/>
    <w:rsid w:val="003A5EB4"/>
    <w:rsid w:val="003B218C"/>
    <w:rsid w:val="003C48CC"/>
    <w:rsid w:val="003E6FD3"/>
    <w:rsid w:val="003F1C52"/>
    <w:rsid w:val="003F7A3D"/>
    <w:rsid w:val="00403E15"/>
    <w:rsid w:val="00417515"/>
    <w:rsid w:val="00420E11"/>
    <w:rsid w:val="004337D4"/>
    <w:rsid w:val="00444480"/>
    <w:rsid w:val="0044716E"/>
    <w:rsid w:val="00453A3B"/>
    <w:rsid w:val="00464815"/>
    <w:rsid w:val="0049761F"/>
    <w:rsid w:val="004A4253"/>
    <w:rsid w:val="004A432F"/>
    <w:rsid w:val="004D7956"/>
    <w:rsid w:val="004F04EF"/>
    <w:rsid w:val="004F3401"/>
    <w:rsid w:val="005002D5"/>
    <w:rsid w:val="00527788"/>
    <w:rsid w:val="005463B5"/>
    <w:rsid w:val="005613AC"/>
    <w:rsid w:val="00574646"/>
    <w:rsid w:val="00591438"/>
    <w:rsid w:val="005B0FD2"/>
    <w:rsid w:val="005B1F1B"/>
    <w:rsid w:val="005B5DE1"/>
    <w:rsid w:val="005B7ACE"/>
    <w:rsid w:val="005D538E"/>
    <w:rsid w:val="005D7B64"/>
    <w:rsid w:val="005D7C6F"/>
    <w:rsid w:val="005E0531"/>
    <w:rsid w:val="005E2E44"/>
    <w:rsid w:val="005E65E7"/>
    <w:rsid w:val="005E74B0"/>
    <w:rsid w:val="005F5837"/>
    <w:rsid w:val="00611034"/>
    <w:rsid w:val="00616433"/>
    <w:rsid w:val="00627AAD"/>
    <w:rsid w:val="00641F48"/>
    <w:rsid w:val="00645372"/>
    <w:rsid w:val="006560DC"/>
    <w:rsid w:val="00660ECE"/>
    <w:rsid w:val="0067252D"/>
    <w:rsid w:val="0069736B"/>
    <w:rsid w:val="006B5347"/>
    <w:rsid w:val="006D10A2"/>
    <w:rsid w:val="006D391D"/>
    <w:rsid w:val="00702319"/>
    <w:rsid w:val="007026AB"/>
    <w:rsid w:val="007152D0"/>
    <w:rsid w:val="0073391F"/>
    <w:rsid w:val="00735652"/>
    <w:rsid w:val="00756E43"/>
    <w:rsid w:val="00764D05"/>
    <w:rsid w:val="007A1656"/>
    <w:rsid w:val="007A2B18"/>
    <w:rsid w:val="007B16F3"/>
    <w:rsid w:val="007D2F77"/>
    <w:rsid w:val="007D67A3"/>
    <w:rsid w:val="0080388A"/>
    <w:rsid w:val="00837CE1"/>
    <w:rsid w:val="00841F32"/>
    <w:rsid w:val="00846527"/>
    <w:rsid w:val="008509C1"/>
    <w:rsid w:val="00861CBE"/>
    <w:rsid w:val="0087750D"/>
    <w:rsid w:val="00884100"/>
    <w:rsid w:val="008860EF"/>
    <w:rsid w:val="00890085"/>
    <w:rsid w:val="008950D7"/>
    <w:rsid w:val="008B261C"/>
    <w:rsid w:val="008C1553"/>
    <w:rsid w:val="008E50BB"/>
    <w:rsid w:val="009176EB"/>
    <w:rsid w:val="00936509"/>
    <w:rsid w:val="00947DB5"/>
    <w:rsid w:val="0096320C"/>
    <w:rsid w:val="00967C3B"/>
    <w:rsid w:val="00970624"/>
    <w:rsid w:val="009B0C10"/>
    <w:rsid w:val="009D0FCC"/>
    <w:rsid w:val="009D4219"/>
    <w:rsid w:val="009D56D4"/>
    <w:rsid w:val="009E1646"/>
    <w:rsid w:val="009E199B"/>
    <w:rsid w:val="009F1C6C"/>
    <w:rsid w:val="009F3605"/>
    <w:rsid w:val="009F7A06"/>
    <w:rsid w:val="00A10655"/>
    <w:rsid w:val="00A366A2"/>
    <w:rsid w:val="00A37B98"/>
    <w:rsid w:val="00A64EED"/>
    <w:rsid w:val="00A726C8"/>
    <w:rsid w:val="00AC258E"/>
    <w:rsid w:val="00AD361A"/>
    <w:rsid w:val="00AE08D1"/>
    <w:rsid w:val="00AF1C62"/>
    <w:rsid w:val="00B01EA7"/>
    <w:rsid w:val="00B145F1"/>
    <w:rsid w:val="00B2211C"/>
    <w:rsid w:val="00B32FA0"/>
    <w:rsid w:val="00B33D97"/>
    <w:rsid w:val="00B36E54"/>
    <w:rsid w:val="00B40734"/>
    <w:rsid w:val="00B54B7D"/>
    <w:rsid w:val="00B86FB9"/>
    <w:rsid w:val="00B90F6D"/>
    <w:rsid w:val="00BA35BC"/>
    <w:rsid w:val="00BB0463"/>
    <w:rsid w:val="00BB5DAC"/>
    <w:rsid w:val="00BB779F"/>
    <w:rsid w:val="00BB7F55"/>
    <w:rsid w:val="00BC2672"/>
    <w:rsid w:val="00BD08E5"/>
    <w:rsid w:val="00BD2890"/>
    <w:rsid w:val="00C242F7"/>
    <w:rsid w:val="00C4575E"/>
    <w:rsid w:val="00C60A0B"/>
    <w:rsid w:val="00C6398E"/>
    <w:rsid w:val="00C667AC"/>
    <w:rsid w:val="00C84957"/>
    <w:rsid w:val="00C912ED"/>
    <w:rsid w:val="00C977B5"/>
    <w:rsid w:val="00CA27E1"/>
    <w:rsid w:val="00CA56EB"/>
    <w:rsid w:val="00CA7544"/>
    <w:rsid w:val="00CA7CFA"/>
    <w:rsid w:val="00CC1D4E"/>
    <w:rsid w:val="00CC4FF5"/>
    <w:rsid w:val="00CC613D"/>
    <w:rsid w:val="00CD2242"/>
    <w:rsid w:val="00CD581B"/>
    <w:rsid w:val="00D23474"/>
    <w:rsid w:val="00D2731A"/>
    <w:rsid w:val="00D33FBA"/>
    <w:rsid w:val="00D365C6"/>
    <w:rsid w:val="00D847C6"/>
    <w:rsid w:val="00DB3F22"/>
    <w:rsid w:val="00DC0897"/>
    <w:rsid w:val="00DC4BAC"/>
    <w:rsid w:val="00DC7D1D"/>
    <w:rsid w:val="00DD73D1"/>
    <w:rsid w:val="00DE00BF"/>
    <w:rsid w:val="00DE1FB8"/>
    <w:rsid w:val="00DF37B4"/>
    <w:rsid w:val="00E00768"/>
    <w:rsid w:val="00E00880"/>
    <w:rsid w:val="00E14644"/>
    <w:rsid w:val="00E458E5"/>
    <w:rsid w:val="00E55A1B"/>
    <w:rsid w:val="00E55C83"/>
    <w:rsid w:val="00E5782D"/>
    <w:rsid w:val="00E57B3E"/>
    <w:rsid w:val="00E637DA"/>
    <w:rsid w:val="00E640C9"/>
    <w:rsid w:val="00E726AB"/>
    <w:rsid w:val="00E72C16"/>
    <w:rsid w:val="00E85B48"/>
    <w:rsid w:val="00EB614E"/>
    <w:rsid w:val="00EF0D0E"/>
    <w:rsid w:val="00EF21F8"/>
    <w:rsid w:val="00F0484E"/>
    <w:rsid w:val="00F20845"/>
    <w:rsid w:val="00F23EAC"/>
    <w:rsid w:val="00F3024E"/>
    <w:rsid w:val="00F45564"/>
    <w:rsid w:val="00FA41DC"/>
    <w:rsid w:val="00FB5768"/>
    <w:rsid w:val="00FC364B"/>
    <w:rsid w:val="00FE3CDF"/>
    <w:rsid w:val="00FF04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186B"/>
    <w:pPr>
      <w:spacing w:after="200" w:line="276" w:lineRule="auto"/>
    </w:pPr>
    <w:rPr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591438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591438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591438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591438"/>
    <w:rPr>
      <w:rFonts w:ascii="Cambria" w:hAnsi="Cambria" w:cs="Times New Roman"/>
      <w:b/>
      <w:bCs/>
      <w:color w:val="4F81BD"/>
      <w:sz w:val="26"/>
      <w:szCs w:val="26"/>
    </w:rPr>
  </w:style>
  <w:style w:type="paragraph" w:styleId="NormalWeb">
    <w:name w:val="Normal (Web)"/>
    <w:basedOn w:val="Normal"/>
    <w:uiPriority w:val="99"/>
    <w:semiHidden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Hyperlink">
    <w:name w:val="Hyperlink"/>
    <w:basedOn w:val="DefaultParagraphFont"/>
    <w:uiPriority w:val="99"/>
    <w:rsid w:val="00C84957"/>
    <w:rPr>
      <w:rFonts w:cs="Times New Roman"/>
      <w:color w:val="0000FF"/>
      <w:u w:val="single"/>
    </w:rPr>
  </w:style>
  <w:style w:type="paragraph" w:styleId="NoSpacing">
    <w:name w:val="No Spacing"/>
    <w:uiPriority w:val="99"/>
    <w:qFormat/>
    <w:rsid w:val="00591438"/>
    <w:rPr>
      <w:lang w:eastAsia="en-US"/>
    </w:rPr>
  </w:style>
  <w:style w:type="character" w:customStyle="1" w:styleId="blk">
    <w:name w:val="blk"/>
    <w:basedOn w:val="DefaultParagraphFont"/>
    <w:uiPriority w:val="99"/>
    <w:rsid w:val="00E85B48"/>
    <w:rPr>
      <w:rFonts w:cs="Times New Roman"/>
    </w:rPr>
  </w:style>
  <w:style w:type="paragraph" w:customStyle="1" w:styleId="1">
    <w:name w:val="Обычный1"/>
    <w:uiPriority w:val="99"/>
    <w:rsid w:val="0049761F"/>
    <w:rPr>
      <w:rFonts w:ascii="Times New Roman" w:hAnsi="Times New Roman"/>
      <w:sz w:val="24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8073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732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73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73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732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73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732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73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732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73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732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73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679</TotalTime>
  <Pages>6</Pages>
  <Words>330</Words>
  <Characters>1881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Колесникова Маргарита Григорьевна</dc:creator>
  <cp:keywords/>
  <dc:description/>
  <cp:lastModifiedBy>Пользователь</cp:lastModifiedBy>
  <cp:revision>31</cp:revision>
  <cp:lastPrinted>2020-08-18T05:13:00Z</cp:lastPrinted>
  <dcterms:created xsi:type="dcterms:W3CDTF">2019-10-09T06:45:00Z</dcterms:created>
  <dcterms:modified xsi:type="dcterms:W3CDTF">2020-08-18T05:14:00Z</dcterms:modified>
</cp:coreProperties>
</file>